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D7E" w:rsidRDefault="00490D7E"/>
    <w:p w:rsidR="00490D7E" w:rsidRPr="00A02ADB" w:rsidRDefault="002E183B" w:rsidP="00490D7E">
      <w:pPr>
        <w:jc w:val="center"/>
        <w:rPr>
          <w:sz w:val="28"/>
        </w:rPr>
      </w:pPr>
      <w:r>
        <w:rPr>
          <w:sz w:val="28"/>
        </w:rPr>
        <w:t>Návod k používání</w:t>
      </w:r>
      <w:r w:rsidR="00381173">
        <w:rPr>
          <w:sz w:val="28"/>
        </w:rPr>
        <w:t xml:space="preserve"> </w:t>
      </w:r>
      <w:proofErr w:type="spellStart"/>
      <w:r w:rsidR="00490D7E" w:rsidRPr="00A02ADB">
        <w:rPr>
          <w:sz w:val="28"/>
        </w:rPr>
        <w:t>gemiusAudienceRatings</w:t>
      </w:r>
      <w:proofErr w:type="spellEnd"/>
      <w:r w:rsidR="00490D7E" w:rsidRPr="00A02ADB">
        <w:rPr>
          <w:sz w:val="28"/>
        </w:rPr>
        <w:t xml:space="preserve"> (</w:t>
      </w:r>
      <w:proofErr w:type="spellStart"/>
      <w:r w:rsidR="00490D7E" w:rsidRPr="00A02ADB">
        <w:rPr>
          <w:sz w:val="28"/>
        </w:rPr>
        <w:t>gAR</w:t>
      </w:r>
      <w:proofErr w:type="spellEnd"/>
      <w:r w:rsidR="00490D7E" w:rsidRPr="00A02ADB">
        <w:rPr>
          <w:sz w:val="28"/>
        </w:rPr>
        <w:t>)</w:t>
      </w:r>
    </w:p>
    <w:p w:rsidR="00021B6B" w:rsidRDefault="00912075" w:rsidP="00490D7E">
      <w:pPr>
        <w:jc w:val="center"/>
      </w:pPr>
      <w:r>
        <w:t>Verze 10/2017</w:t>
      </w:r>
      <w:bookmarkStart w:id="0" w:name="_GoBack"/>
      <w:bookmarkEnd w:id="0"/>
    </w:p>
    <w:p w:rsidR="00C761A4" w:rsidRDefault="00C761A4" w:rsidP="00490D7E">
      <w:r>
        <w:t xml:space="preserve">Na úvodní stránce rating.gemius.com možnost zvolit </w:t>
      </w:r>
      <w:r w:rsidRPr="001D4E81">
        <w:rPr>
          <w:b/>
        </w:rPr>
        <w:t>přehled o konkrétním trhu</w:t>
      </w:r>
      <w:r>
        <w:t>:</w:t>
      </w:r>
    </w:p>
    <w:p w:rsidR="00C761A4" w:rsidRDefault="00C761A4" w:rsidP="00490D7E">
      <w:r>
        <w:rPr>
          <w:noProof/>
        </w:rPr>
        <w:drawing>
          <wp:inline distT="0" distB="0" distL="0" distR="0">
            <wp:extent cx="5758815" cy="242760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A4" w:rsidRDefault="00C761A4" w:rsidP="00490D7E"/>
    <w:p w:rsidR="001D4E81" w:rsidRDefault="001D4E81" w:rsidP="00490D7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470535</wp:posOffset>
            </wp:positionV>
            <wp:extent cx="189865" cy="189865"/>
            <wp:effectExtent l="0" t="0" r="635" b="635"/>
            <wp:wrapTight wrapText="bothSides">
              <wp:wrapPolygon edited="0">
                <wp:start x="0" y="0"/>
                <wp:lineTo x="0" y="19505"/>
                <wp:lineTo x="19505" y="19505"/>
                <wp:lineTo x="19505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 označení českého trhu se zobrazí přednastavený pohled „Domény“ Z</w:t>
      </w:r>
      <w:r w:rsidR="000148FD">
        <w:t>ákladní menu</w:t>
      </w:r>
      <w:r>
        <w:t xml:space="preserve"> pro přepínání pohledů na data je vlevo nahoře</w:t>
      </w:r>
      <w:r w:rsidR="000148FD">
        <w:t xml:space="preserve">. </w:t>
      </w:r>
    </w:p>
    <w:p w:rsidR="00490D7E" w:rsidRDefault="000148FD" w:rsidP="00490D7E">
      <w:r>
        <w:t xml:space="preserve">Vpravo nahoře </w:t>
      </w:r>
      <w:r w:rsidR="001D4E81">
        <w:t xml:space="preserve">je </w:t>
      </w:r>
      <w:r>
        <w:t>volba období</w:t>
      </w:r>
      <w:r w:rsidR="001D4E81">
        <w:t xml:space="preserve"> a ikona umožňující export zvoleného reportu do </w:t>
      </w:r>
      <w:proofErr w:type="spellStart"/>
      <w:proofErr w:type="gramStart"/>
      <w:r w:rsidR="001D4E81">
        <w:t>xls</w:t>
      </w:r>
      <w:proofErr w:type="spellEnd"/>
      <w:r w:rsidR="001D4E81">
        <w:t xml:space="preserve"> </w:t>
      </w:r>
      <w:r>
        <w:t>.</w:t>
      </w:r>
      <w:proofErr w:type="gramEnd"/>
    </w:p>
    <w:p w:rsidR="001D4E81" w:rsidRDefault="001D4E81" w:rsidP="001D4E81">
      <w:r>
        <w:t xml:space="preserve">V pohledu </w:t>
      </w:r>
      <w:r w:rsidRPr="001D4E81">
        <w:rPr>
          <w:b/>
        </w:rPr>
        <w:t>„Domény“</w:t>
      </w:r>
      <w:r>
        <w:t xml:space="preserve"> jsou všechny webové stránky a jejich podsekce. Možnost vybrat konkrétní den, týden, měsíc. Dále lze zvolit </w:t>
      </w:r>
      <w:proofErr w:type="spellStart"/>
      <w:r>
        <w:t>geolokaci</w:t>
      </w:r>
      <w:proofErr w:type="spellEnd"/>
      <w:r>
        <w:t>, platformu a metriky. Možnost vybrat do porovnání jednotlivé weby nebo i podsekce:</w:t>
      </w:r>
    </w:p>
    <w:p w:rsidR="001D4E81" w:rsidRDefault="001D4E81" w:rsidP="001D4E81">
      <w:r>
        <w:rPr>
          <w:noProof/>
        </w:rPr>
        <w:drawing>
          <wp:inline distT="0" distB="0" distL="0" distR="0" wp14:anchorId="1B59CD84" wp14:editId="5F2DF4A7">
            <wp:extent cx="5948199" cy="26593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73" cy="26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81" w:rsidRDefault="001D4E81" w:rsidP="001D4E81"/>
    <w:p w:rsidR="001D4E81" w:rsidRDefault="001D4E81" w:rsidP="00490D7E"/>
    <w:p w:rsidR="001D4E81" w:rsidRDefault="001D4E81" w:rsidP="00490D7E"/>
    <w:p w:rsidR="000148FD" w:rsidRDefault="000148FD" w:rsidP="00490D7E">
      <w:r>
        <w:t>V</w:t>
      </w:r>
      <w:r w:rsidR="001D4E81">
        <w:t xml:space="preserve"> základním</w:t>
      </w:r>
      <w:r>
        <w:t xml:space="preserve"> pohledu </w:t>
      </w:r>
      <w:r w:rsidRPr="001D4E81">
        <w:rPr>
          <w:b/>
        </w:rPr>
        <w:t>„Přehled“</w:t>
      </w:r>
      <w:r>
        <w:t xml:space="preserve"> je dashboard se základními informacemi pro zvolené období:</w:t>
      </w:r>
    </w:p>
    <w:p w:rsidR="00490D7E" w:rsidRDefault="00C761A4" w:rsidP="00490D7E">
      <w:r>
        <w:rPr>
          <w:noProof/>
        </w:rPr>
        <w:drawing>
          <wp:inline distT="0" distB="0" distL="0" distR="0">
            <wp:extent cx="5758815" cy="2220595"/>
            <wp:effectExtent l="0" t="0" r="0" b="825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D9" w:rsidRDefault="009E5304" w:rsidP="00490D7E">
      <w:r>
        <w:t xml:space="preserve">V pohledu </w:t>
      </w:r>
      <w:r w:rsidRPr="001D4E81">
        <w:rPr>
          <w:b/>
        </w:rPr>
        <w:t>„</w:t>
      </w:r>
      <w:r w:rsidR="00EA09D9" w:rsidRPr="001D4E81">
        <w:rPr>
          <w:b/>
        </w:rPr>
        <w:t>Provozovatelé</w:t>
      </w:r>
      <w:r w:rsidRPr="001D4E81">
        <w:rPr>
          <w:b/>
        </w:rPr>
        <w:t>“</w:t>
      </w:r>
      <w:r>
        <w:t xml:space="preserve"> jsou údaje od návštěvnosti jednotlivých uzlů tříděny podle provozovatele webů. Obdobně jako u pohledu „Domény“ lze vybrat jednotlivé provozovatele, časové období, </w:t>
      </w:r>
      <w:proofErr w:type="spellStart"/>
      <w:r>
        <w:t>geolokaci</w:t>
      </w:r>
      <w:proofErr w:type="spellEnd"/>
      <w:r>
        <w:t>, platformu a metriky:</w:t>
      </w:r>
    </w:p>
    <w:p w:rsidR="00EA09D9" w:rsidRDefault="009E5304" w:rsidP="00490D7E">
      <w:r>
        <w:rPr>
          <w:noProof/>
        </w:rPr>
        <w:drawing>
          <wp:inline distT="0" distB="0" distL="0" distR="0">
            <wp:extent cx="5753100" cy="20466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D9" w:rsidRDefault="00EA09D9" w:rsidP="00490D7E"/>
    <w:p w:rsidR="00BB72A1" w:rsidRDefault="00BB72A1" w:rsidP="00490D7E">
      <w:r>
        <w:t xml:space="preserve">V reportu </w:t>
      </w:r>
      <w:proofErr w:type="gramStart"/>
      <w:r>
        <w:t xml:space="preserve">za  </w:t>
      </w:r>
      <w:r w:rsidRPr="001D4E81">
        <w:rPr>
          <w:b/>
        </w:rPr>
        <w:t>„</w:t>
      </w:r>
      <w:proofErr w:type="spellStart"/>
      <w:proofErr w:type="gramEnd"/>
      <w:r w:rsidRPr="001D4E81">
        <w:rPr>
          <w:b/>
        </w:rPr>
        <w:t>Streaming</w:t>
      </w:r>
      <w:proofErr w:type="spellEnd"/>
      <w:r w:rsidRPr="001D4E81">
        <w:rPr>
          <w:b/>
        </w:rPr>
        <w:t xml:space="preserve"> Přehrávače“</w:t>
      </w:r>
      <w:r>
        <w:t xml:space="preserve"> se zobrazí přehled návštěvnosti webů, u kterých měříme </w:t>
      </w:r>
      <w:proofErr w:type="spellStart"/>
      <w:r>
        <w:t>streamovaný</w:t>
      </w:r>
      <w:proofErr w:type="spellEnd"/>
      <w:r>
        <w:t xml:space="preserve"> obsah – možnost zvolit </w:t>
      </w:r>
      <w:proofErr w:type="spellStart"/>
      <w:r>
        <w:t>geolokaci</w:t>
      </w:r>
      <w:proofErr w:type="spellEnd"/>
      <w:r>
        <w:t>, platformu a metriky. Rovněž možnost vybrat konkrétní den, týden nebo měsíc:</w:t>
      </w:r>
    </w:p>
    <w:p w:rsidR="00021B6B" w:rsidRDefault="00BB72A1" w:rsidP="00490D7E">
      <w:r>
        <w:rPr>
          <w:noProof/>
        </w:rPr>
        <w:drawing>
          <wp:inline distT="0" distB="0" distL="0" distR="0">
            <wp:extent cx="5753100" cy="2034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6B" w:rsidRDefault="00EA09D9" w:rsidP="00490D7E">
      <w:r>
        <w:lastRenderedPageBreak/>
        <w:t xml:space="preserve">V pohledech </w:t>
      </w:r>
      <w:r w:rsidRPr="001D4E81">
        <w:rPr>
          <w:b/>
        </w:rPr>
        <w:t>„Kategorie“ a „Packy“</w:t>
      </w:r>
      <w:r>
        <w:t xml:space="preserve"> jsou k dispozici agregovaná data.</w:t>
      </w:r>
      <w:r w:rsidR="00041C2C">
        <w:t> Obdobně jako v pohledu „</w:t>
      </w:r>
      <w:r>
        <w:t xml:space="preserve">Domény </w:t>
      </w:r>
      <w:r w:rsidR="00041C2C">
        <w:t xml:space="preserve">“ </w:t>
      </w:r>
      <w:r>
        <w:t>nebo</w:t>
      </w:r>
      <w:r w:rsidR="000148FD">
        <w:t xml:space="preserve"> „Provozovatelé“</w:t>
      </w:r>
      <w:r w:rsidRPr="00EA09D9">
        <w:t xml:space="preserve"> </w:t>
      </w:r>
      <w:r>
        <w:t xml:space="preserve">lze vybrat kromě jednotlivých uzlů i časové období, </w:t>
      </w:r>
      <w:proofErr w:type="spellStart"/>
      <w:r>
        <w:t>geolokaci</w:t>
      </w:r>
      <w:proofErr w:type="spellEnd"/>
      <w:r>
        <w:t xml:space="preserve">, </w:t>
      </w:r>
      <w:proofErr w:type="spellStart"/>
      <w:r>
        <w:t>plaformu</w:t>
      </w:r>
      <w:proofErr w:type="spellEnd"/>
      <w:r>
        <w:t xml:space="preserve"> a metriky: </w:t>
      </w:r>
    </w:p>
    <w:p w:rsidR="00021B6B" w:rsidRDefault="009E5304" w:rsidP="00490D7E">
      <w:r>
        <w:rPr>
          <w:noProof/>
        </w:rPr>
        <w:drawing>
          <wp:inline distT="0" distB="0" distL="0" distR="0">
            <wp:extent cx="5747385" cy="2046605"/>
            <wp:effectExtent l="0" t="0" r="571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6B" w:rsidRDefault="00021B6B" w:rsidP="00490D7E"/>
    <w:p w:rsidR="00C761A4" w:rsidRDefault="00C761A4" w:rsidP="00490D7E">
      <w:r>
        <w:rPr>
          <w:noProof/>
        </w:rPr>
        <w:drawing>
          <wp:inline distT="0" distB="0" distL="0" distR="0">
            <wp:extent cx="5745480" cy="2057400"/>
            <wp:effectExtent l="0" t="0" r="762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81" w:rsidRDefault="001D4E81" w:rsidP="00490D7E"/>
    <w:p w:rsidR="000148FD" w:rsidRDefault="000148FD" w:rsidP="00490D7E">
      <w:r>
        <w:t xml:space="preserve">V pohledu </w:t>
      </w:r>
      <w:r w:rsidRPr="001D4E81">
        <w:rPr>
          <w:b/>
        </w:rPr>
        <w:t xml:space="preserve">„Trend“ </w:t>
      </w:r>
      <w:r>
        <w:t>lze volit libovolná časová období a</w:t>
      </w:r>
      <w:r w:rsidR="00021B6B">
        <w:t xml:space="preserve"> sledovat trendy:</w:t>
      </w:r>
    </w:p>
    <w:p w:rsidR="00021B6B" w:rsidRDefault="00276934" w:rsidP="00490D7E">
      <w:r>
        <w:rPr>
          <w:noProof/>
        </w:rPr>
        <w:drawing>
          <wp:inline distT="0" distB="0" distL="0" distR="0">
            <wp:extent cx="5753100" cy="20116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6B" w:rsidRDefault="00021B6B" w:rsidP="00490D7E"/>
    <w:p w:rsidR="001D4E81" w:rsidRDefault="001D4E81" w:rsidP="00490D7E"/>
    <w:p w:rsidR="001D4E81" w:rsidRDefault="001D4E81" w:rsidP="00490D7E"/>
    <w:p w:rsidR="00021B6B" w:rsidRDefault="00381173" w:rsidP="00490D7E">
      <w:r>
        <w:lastRenderedPageBreak/>
        <w:t>Možnost zvolit vybrané období napříč týdn</w:t>
      </w:r>
      <w:r w:rsidR="00276934">
        <w:t>y</w:t>
      </w:r>
      <w:r>
        <w:t xml:space="preserve"> nebo měsíci:</w:t>
      </w:r>
    </w:p>
    <w:p w:rsidR="00B62AE9" w:rsidRDefault="00381173" w:rsidP="00490D7E">
      <w:r>
        <w:rPr>
          <w:noProof/>
        </w:rPr>
        <w:drawing>
          <wp:inline distT="0" distB="0" distL="0" distR="0">
            <wp:extent cx="5745480" cy="196596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DB" w:rsidRDefault="00A02ADB" w:rsidP="00490D7E"/>
    <w:p w:rsidR="00A02ADB" w:rsidRDefault="00381173" w:rsidP="00490D7E">
      <w:r>
        <w:t>Možnost vybrat konkrétní uzly pro zobrazení trendů. Možnost vybírat média, kategorie, packy:</w:t>
      </w:r>
    </w:p>
    <w:p w:rsidR="00A02ADB" w:rsidRDefault="00381173" w:rsidP="00490D7E">
      <w:r>
        <w:rPr>
          <w:noProof/>
        </w:rPr>
        <w:drawing>
          <wp:inline distT="0" distB="0" distL="0" distR="0">
            <wp:extent cx="5760720" cy="2133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DB" w:rsidRDefault="00A02ADB" w:rsidP="00490D7E"/>
    <w:p w:rsidR="00B62AE9" w:rsidRDefault="00B62AE9" w:rsidP="00490D7E">
      <w:r>
        <w:t>Níže uvedená tlačítka umožňují zobrazovat data podle zvolených kritérií:</w:t>
      </w:r>
    </w:p>
    <w:p w:rsidR="00B62AE9" w:rsidRDefault="00B62AE9" w:rsidP="00490D7E">
      <w:proofErr w:type="spellStart"/>
      <w:r w:rsidRPr="00A02ADB">
        <w:rPr>
          <w:b/>
        </w:rPr>
        <w:t>Geolokace</w:t>
      </w:r>
      <w:proofErr w:type="spellEnd"/>
      <w:r>
        <w:t xml:space="preserve"> – znamená zobrazení vybraný metrik generovaných pouze z ČR, pouze ze zahraničí nebo celkem z ČR i zahraničí:</w:t>
      </w:r>
    </w:p>
    <w:p w:rsidR="00B62AE9" w:rsidRDefault="00B62AE9" w:rsidP="00490D7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594758" cy="911290"/>
            <wp:effectExtent l="0" t="0" r="5715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77" cy="92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E9" w:rsidRDefault="00A02ADB" w:rsidP="00490D7E">
      <w:r>
        <w:rPr>
          <w:b/>
        </w:rPr>
        <w:t>Platformy</w:t>
      </w:r>
      <w:r w:rsidR="00B62AE9">
        <w:t xml:space="preserve"> – zobrazení dle koncového zařízení a místa použití. Hierarchie platforem je následující:</w:t>
      </w:r>
    </w:p>
    <w:p w:rsidR="00B62AE9" w:rsidRDefault="00B62AE9" w:rsidP="00490D7E">
      <w:r>
        <w:t>Všechny platformy dohromady</w:t>
      </w:r>
      <w:r w:rsidR="005156F0">
        <w:t xml:space="preserve">, </w:t>
      </w:r>
      <w:r>
        <w:t>PC, Mobilní zařízení</w:t>
      </w:r>
      <w:r w:rsidR="005156F0">
        <w:t>.</w:t>
      </w:r>
    </w:p>
    <w:p w:rsidR="00B62AE9" w:rsidRDefault="005156F0" w:rsidP="00490D7E">
      <w:r>
        <w:t xml:space="preserve">Mobilní zařízení lze rozdělit na </w:t>
      </w:r>
      <w:r w:rsidR="00B62AE9">
        <w:t>Mobilní telefon, Tablet</w:t>
      </w:r>
      <w:r>
        <w:t>.</w:t>
      </w:r>
    </w:p>
    <w:p w:rsidR="005156F0" w:rsidRDefault="005156F0" w:rsidP="00490D7E">
      <w:r>
        <w:t>PC lze rozdělit na PC-doma, PC-práce.</w:t>
      </w:r>
    </w:p>
    <w:p w:rsidR="005156F0" w:rsidRDefault="005156F0" w:rsidP="00490D7E">
      <w:r>
        <w:rPr>
          <w:noProof/>
          <w:lang w:eastAsia="cs-CZ"/>
        </w:rPr>
        <w:lastRenderedPageBreak/>
        <w:drawing>
          <wp:inline distT="0" distB="0" distL="0" distR="0">
            <wp:extent cx="1937658" cy="1283044"/>
            <wp:effectExtent l="0" t="0" r="571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42" cy="12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DB" w:rsidRDefault="00A02ADB" w:rsidP="00490D7E"/>
    <w:p w:rsidR="005156F0" w:rsidRDefault="005156F0" w:rsidP="00490D7E">
      <w:r w:rsidRPr="00A02ADB">
        <w:rPr>
          <w:b/>
        </w:rPr>
        <w:t>Metriky</w:t>
      </w:r>
      <w:r>
        <w:t xml:space="preserve"> – výběr zobrazovaných metrik:</w:t>
      </w:r>
    </w:p>
    <w:p w:rsidR="005156F0" w:rsidRDefault="005156F0" w:rsidP="00490D7E">
      <w:r>
        <w:rPr>
          <w:noProof/>
          <w:lang w:eastAsia="cs-CZ"/>
        </w:rPr>
        <w:drawing>
          <wp:inline distT="0" distB="0" distL="0" distR="0">
            <wp:extent cx="832757" cy="2209800"/>
            <wp:effectExtent l="0" t="0" r="571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26" cy="22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6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913"/>
    <w:rsid w:val="000148FD"/>
    <w:rsid w:val="00021B6B"/>
    <w:rsid w:val="00041C2C"/>
    <w:rsid w:val="001D4E81"/>
    <w:rsid w:val="001F51D2"/>
    <w:rsid w:val="00276934"/>
    <w:rsid w:val="002E183B"/>
    <w:rsid w:val="00362A15"/>
    <w:rsid w:val="00381173"/>
    <w:rsid w:val="00457EA4"/>
    <w:rsid w:val="00485029"/>
    <w:rsid w:val="00490D7E"/>
    <w:rsid w:val="005156F0"/>
    <w:rsid w:val="0063614D"/>
    <w:rsid w:val="006F4913"/>
    <w:rsid w:val="00912075"/>
    <w:rsid w:val="0097267F"/>
    <w:rsid w:val="009E5304"/>
    <w:rsid w:val="00A02ADB"/>
    <w:rsid w:val="00AB4653"/>
    <w:rsid w:val="00B62AE9"/>
    <w:rsid w:val="00BB72A1"/>
    <w:rsid w:val="00C761A4"/>
    <w:rsid w:val="00EA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6BFA1"/>
  <w15:chartTrackingRefBased/>
  <w15:docId w15:val="{8BC7223B-65A9-45EA-9730-BDCC479D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294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Richtr</dc:creator>
  <cp:keywords/>
  <dc:description/>
  <cp:lastModifiedBy>Peter Kokavec</cp:lastModifiedBy>
  <cp:revision>2</cp:revision>
  <dcterms:created xsi:type="dcterms:W3CDTF">2017-10-17T12:58:00Z</dcterms:created>
  <dcterms:modified xsi:type="dcterms:W3CDTF">2017-10-17T12:58:00Z</dcterms:modified>
</cp:coreProperties>
</file>