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F9D" w:rsidRDefault="00ED07F2">
      <w:pPr>
        <w:pStyle w:val="Nadpis1"/>
        <w:spacing w:before="81" w:line="357" w:lineRule="auto"/>
        <w:ind w:right="7058"/>
      </w:pPr>
      <w:r>
        <w:t>Poskytovatel služby</w:t>
      </w:r>
      <w:r>
        <w:rPr>
          <w:position w:val="7"/>
          <w:sz w:val="13"/>
        </w:rPr>
        <w:t>1</w:t>
      </w:r>
      <w:r>
        <w:t>: Název služby/adresa</w:t>
      </w:r>
      <w:r>
        <w:rPr>
          <w:position w:val="7"/>
          <w:sz w:val="13"/>
        </w:rPr>
        <w:t>2</w:t>
      </w:r>
      <w:r>
        <w:t>:</w:t>
      </w:r>
    </w:p>
    <w:p w:rsidR="00205F9D" w:rsidRDefault="00ED07F2">
      <w:pPr>
        <w:spacing w:line="232" w:lineRule="exact"/>
        <w:ind w:left="116"/>
        <w:rPr>
          <w:b/>
          <w:sz w:val="20"/>
        </w:rPr>
      </w:pPr>
      <w:r>
        <w:rPr>
          <w:b/>
          <w:sz w:val="20"/>
        </w:rPr>
        <w:t>Sledované období</w:t>
      </w:r>
      <w:r>
        <w:rPr>
          <w:b/>
          <w:position w:val="7"/>
          <w:sz w:val="13"/>
        </w:rPr>
        <w:t>3</w:t>
      </w:r>
      <w:r>
        <w:rPr>
          <w:b/>
          <w:sz w:val="20"/>
        </w:rPr>
        <w:t>: 201</w:t>
      </w:r>
      <w:r w:rsidR="00B75421">
        <w:rPr>
          <w:b/>
          <w:sz w:val="20"/>
        </w:rPr>
        <w:t>9</w:t>
      </w:r>
      <w:bookmarkStart w:id="0" w:name="_GoBack"/>
      <w:bookmarkEnd w:id="0"/>
    </w:p>
    <w:p w:rsidR="00205F9D" w:rsidRDefault="00ED07F2">
      <w:pPr>
        <w:spacing w:before="113"/>
        <w:ind w:left="116"/>
        <w:rPr>
          <w:b/>
          <w:sz w:val="20"/>
        </w:rPr>
      </w:pPr>
      <w:r>
        <w:rPr>
          <w:b/>
          <w:sz w:val="20"/>
        </w:rPr>
        <w:t>Forma splnění povinností týkajících se evropské tvorby</w:t>
      </w:r>
      <w:r>
        <w:rPr>
          <w:b/>
          <w:position w:val="7"/>
          <w:sz w:val="13"/>
        </w:rPr>
        <w:t>4</w:t>
      </w:r>
      <w:r>
        <w:rPr>
          <w:b/>
          <w:sz w:val="20"/>
        </w:rPr>
        <w:t>:</w:t>
      </w:r>
    </w:p>
    <w:p w:rsidR="00205F9D" w:rsidRDefault="00205F9D">
      <w:pPr>
        <w:pStyle w:val="Zkladntext"/>
        <w:spacing w:before="11"/>
        <w:rPr>
          <w:b/>
          <w:sz w:val="25"/>
        </w:rPr>
      </w:pPr>
    </w:p>
    <w:p w:rsidR="00205F9D" w:rsidRDefault="00ED07F2">
      <w:pPr>
        <w:pStyle w:val="Zkladntext"/>
        <w:ind w:left="116" w:right="106"/>
        <w:jc w:val="both"/>
      </w:pPr>
      <w:r>
        <w:t>Poskytovatel splnil povinnosti týkající se podpory evropské tvorby formou vyhrazení alespoň 10 % z celkového počtu pořadů nabízených v katalogu pořadů své služby pro evropská díla (§ 7 odst. 1 zákona).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/>
        <w:jc w:val="left"/>
        <w:rPr>
          <w:sz w:val="20"/>
        </w:rPr>
      </w:pPr>
      <w:r>
        <w:rPr>
          <w:sz w:val="20"/>
        </w:rPr>
        <w:t>ANO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jc w:val="left"/>
        <w:rPr>
          <w:sz w:val="20"/>
        </w:rPr>
      </w:pPr>
      <w:r>
        <w:rPr>
          <w:sz w:val="20"/>
        </w:rPr>
        <w:t>NE</w:t>
      </w:r>
    </w:p>
    <w:p w:rsidR="00205F9D" w:rsidRDefault="00205F9D">
      <w:pPr>
        <w:pStyle w:val="Zkladntext"/>
        <w:spacing w:before="1"/>
      </w:pPr>
    </w:p>
    <w:p w:rsidR="00205F9D" w:rsidRDefault="00ED07F2">
      <w:pPr>
        <w:pStyle w:val="Zkladntext"/>
        <w:ind w:left="116" w:right="101"/>
        <w:jc w:val="both"/>
      </w:pPr>
      <w:r>
        <w:t>Poskytovatel splnil povinnosti týkající se podpory evropské tvorby formou vynaložení alespoň 1 % celkových</w:t>
      </w:r>
      <w:r>
        <w:rPr>
          <w:spacing w:val="-15"/>
        </w:rPr>
        <w:t xml:space="preserve"> </w:t>
      </w:r>
      <w:r>
        <w:t>výnosů</w:t>
      </w:r>
      <w:r>
        <w:rPr>
          <w:spacing w:val="-15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služby</w:t>
      </w:r>
      <w:r>
        <w:rPr>
          <w:spacing w:val="-18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tvorbu</w:t>
      </w:r>
      <w:r>
        <w:rPr>
          <w:spacing w:val="-15"/>
        </w:rPr>
        <w:t xml:space="preserve"> </w:t>
      </w:r>
      <w:r>
        <w:t>evropských</w:t>
      </w:r>
      <w:r>
        <w:rPr>
          <w:spacing w:val="-15"/>
        </w:rPr>
        <w:t xml:space="preserve"> </w:t>
      </w:r>
      <w:r>
        <w:t>děl,</w:t>
      </w:r>
      <w:r>
        <w:rPr>
          <w:spacing w:val="-15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úplatné</w:t>
      </w:r>
      <w:r>
        <w:rPr>
          <w:spacing w:val="-15"/>
        </w:rPr>
        <w:t xml:space="preserve"> </w:t>
      </w:r>
      <w:r>
        <w:t>nabývání</w:t>
      </w:r>
      <w:r>
        <w:rPr>
          <w:spacing w:val="-15"/>
        </w:rPr>
        <w:t xml:space="preserve"> </w:t>
      </w:r>
      <w:r>
        <w:t>práv</w:t>
      </w:r>
      <w:r>
        <w:rPr>
          <w:spacing w:val="-18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užití</w:t>
      </w:r>
      <w:r>
        <w:rPr>
          <w:spacing w:val="-15"/>
        </w:rPr>
        <w:t xml:space="preserve"> </w:t>
      </w:r>
      <w:r>
        <w:t>evropských děl prostřednictvím audiovizuální mediální služby na</w:t>
      </w:r>
      <w:r>
        <w:rPr>
          <w:spacing w:val="-3"/>
        </w:rPr>
        <w:t xml:space="preserve"> </w:t>
      </w:r>
      <w:r>
        <w:t>vyžádání.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/>
        <w:rPr>
          <w:sz w:val="20"/>
        </w:rPr>
      </w:pPr>
      <w:r>
        <w:rPr>
          <w:sz w:val="20"/>
        </w:rPr>
        <w:t>ANO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rPr>
          <w:sz w:val="20"/>
        </w:rPr>
      </w:pPr>
      <w:r>
        <w:rPr>
          <w:sz w:val="20"/>
        </w:rPr>
        <w:t>NE</w:t>
      </w:r>
    </w:p>
    <w:p w:rsidR="00205F9D" w:rsidRDefault="00205F9D">
      <w:pPr>
        <w:pStyle w:val="Zkladntext"/>
        <w:spacing w:before="1"/>
      </w:pPr>
    </w:p>
    <w:p w:rsidR="00205F9D" w:rsidRDefault="00ED07F2">
      <w:pPr>
        <w:pStyle w:val="Zkladntext"/>
        <w:ind w:left="116"/>
        <w:jc w:val="both"/>
      </w:pPr>
      <w:r>
        <w:t>Poskytovatel nesplnil povinnosti týkající se podpory evropské tvorby.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line="240" w:lineRule="auto"/>
        <w:rPr>
          <w:sz w:val="20"/>
        </w:rPr>
      </w:pPr>
      <w:r>
        <w:rPr>
          <w:sz w:val="20"/>
        </w:rPr>
        <w:t>ANO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 w:line="240" w:lineRule="auto"/>
        <w:rPr>
          <w:sz w:val="20"/>
        </w:rPr>
      </w:pPr>
      <w:r>
        <w:rPr>
          <w:sz w:val="20"/>
        </w:rPr>
        <w:t>NE</w:t>
      </w:r>
    </w:p>
    <w:p w:rsidR="00205F9D" w:rsidRDefault="00205F9D">
      <w:pPr>
        <w:pStyle w:val="Zkladntext"/>
        <w:rPr>
          <w:sz w:val="23"/>
        </w:rPr>
      </w:pPr>
    </w:p>
    <w:p w:rsidR="00205F9D" w:rsidRDefault="00ED07F2">
      <w:pPr>
        <w:pStyle w:val="Zkladntext"/>
        <w:ind w:left="116"/>
        <w:jc w:val="both"/>
      </w:pPr>
      <w:r>
        <w:t>Konkrétní údaje o splnění povinností v oblasti podpory evropské tvorby</w:t>
      </w:r>
      <w:r>
        <w:rPr>
          <w:position w:val="6"/>
          <w:sz w:val="13"/>
        </w:rPr>
        <w:t>5</w:t>
      </w:r>
      <w:r>
        <w:t>:</w:t>
      </w:r>
    </w:p>
    <w:p w:rsidR="00205F9D" w:rsidRDefault="00205F9D">
      <w:pPr>
        <w:pStyle w:val="Zkladntext"/>
        <w:spacing w:before="7"/>
        <w:rPr>
          <w:sz w:val="19"/>
        </w:rPr>
      </w:pPr>
    </w:p>
    <w:p w:rsidR="00205F9D" w:rsidRDefault="00ED07F2">
      <w:pPr>
        <w:pStyle w:val="Nadpis1"/>
        <w:tabs>
          <w:tab w:val="left" w:pos="4944"/>
        </w:tabs>
        <w:ind w:right="99"/>
      </w:pPr>
      <w:r>
        <w:t>Poskytovatel vyhradil ve svém</w:t>
      </w:r>
      <w:r>
        <w:rPr>
          <w:spacing w:val="-14"/>
        </w:rPr>
        <w:t xml:space="preserve"> </w:t>
      </w:r>
      <w:r>
        <w:t>katalogu</w:t>
      </w:r>
      <w:r>
        <w:rPr>
          <w:spacing w:val="-4"/>
        </w:rPr>
        <w:t xml:space="preserve"> </w:t>
      </w:r>
      <w:r>
        <w:t>cca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z celkového počtu nabízených pořadů pro evropská</w:t>
      </w:r>
      <w:r>
        <w:rPr>
          <w:spacing w:val="-2"/>
        </w:rPr>
        <w:t xml:space="preserve"> </w:t>
      </w:r>
      <w:r>
        <w:t>díla.</w:t>
      </w:r>
    </w:p>
    <w:p w:rsidR="00205F9D" w:rsidRDefault="00205F9D">
      <w:pPr>
        <w:pStyle w:val="Zkladntext"/>
        <w:rPr>
          <w:b/>
        </w:rPr>
      </w:pPr>
    </w:p>
    <w:p w:rsidR="00205F9D" w:rsidRDefault="00205F9D">
      <w:pPr>
        <w:pStyle w:val="Zkladntext"/>
        <w:rPr>
          <w:b/>
        </w:rPr>
      </w:pPr>
    </w:p>
    <w:p w:rsidR="00205F9D" w:rsidRDefault="00205F9D">
      <w:pPr>
        <w:pStyle w:val="Zkladntext"/>
        <w:rPr>
          <w:b/>
        </w:rPr>
      </w:pPr>
    </w:p>
    <w:p w:rsidR="00205F9D" w:rsidRDefault="00ED07F2">
      <w:pPr>
        <w:pStyle w:val="Zkladntext"/>
        <w:spacing w:before="7"/>
        <w:rPr>
          <w:b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212725</wp:posOffset>
                </wp:positionV>
                <wp:extent cx="3671570" cy="6985"/>
                <wp:effectExtent l="8255" t="7620" r="635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6985"/>
                          <a:chOff x="1558" y="335"/>
                          <a:chExt cx="5782" cy="11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58" y="340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59" y="340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0" y="340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561" y="340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62" y="340"/>
                            <a:ext cx="977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21E0950C" id="Group 2" o:spid="_x0000_s1026" style="position:absolute;margin-left:77.9pt;margin-top:16.75pt;width:289.1pt;height:.55pt;z-index:251658240;mso-wrap-distance-left:0;mso-wrap-distance-right:0;mso-position-horizontal-relative:page" coordorigin="1558,335" coordsize="578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">
                <v:line id="Line 7" o:spid="_x0000_s1027" style="position:absolute;visibility:visible;mso-wrap-style:square" from="1558,340" to="315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" strokeweight=".17869mm"/>
                <v:line id="Line 6" o:spid="_x0000_s1028" style="position:absolute;visibility:visible;mso-wrap-style:square" from="3159,340" to="395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" strokeweight=".17869mm"/>
                <v:line id="Line 5" o:spid="_x0000_s1029" style="position:absolute;visibility:visible;mso-wrap-style:square" from="3960,340" to="55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" strokeweight=".17869mm"/>
                <v:line id="Line 4" o:spid="_x0000_s1030" style="position:absolute;visibility:visible;mso-wrap-style:square" from="5561,340" to="6360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" strokeweight=".17869mm"/>
                <v:line id="Line 3" o:spid="_x0000_s1031" style="position:absolute;visibility:visible;mso-wrap-style:square" from="6362,340" to="733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<w10:wrap type="topAndBottom" anchorx="page"/>
              </v:group>
            </w:pict>
          </mc:Fallback>
        </mc:AlternateContent>
      </w:r>
    </w:p>
    <w:p w:rsidR="00205F9D" w:rsidRDefault="00ED07F2">
      <w:pPr>
        <w:spacing w:line="183" w:lineRule="exact"/>
        <w:ind w:left="258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Uveďte název, sídlo a identifikační číslo poskytovatele</w:t>
      </w:r>
    </w:p>
    <w:p w:rsidR="00205F9D" w:rsidRDefault="00ED07F2">
      <w:pPr>
        <w:spacing w:before="24" w:line="276" w:lineRule="auto"/>
        <w:ind w:left="399" w:hanging="142"/>
        <w:rPr>
          <w:sz w:val="16"/>
        </w:rPr>
      </w:pPr>
      <w:r>
        <w:rPr>
          <w:position w:val="6"/>
          <w:sz w:val="10"/>
        </w:rPr>
        <w:t xml:space="preserve">2 </w:t>
      </w:r>
      <w:r>
        <w:rPr>
          <w:sz w:val="16"/>
        </w:rPr>
        <w:t>Uveďte název audiovizuální mediální služby na vyžádání, pod nímž byla zaevidována u Rady pro rozhlasové a televizní vysílání, příp. adresu pro přístup ke službě</w:t>
      </w:r>
    </w:p>
    <w:p w:rsidR="00205F9D" w:rsidRDefault="00ED07F2">
      <w:pPr>
        <w:spacing w:line="183" w:lineRule="exact"/>
        <w:ind w:left="258"/>
        <w:rPr>
          <w:sz w:val="16"/>
        </w:rPr>
      </w:pPr>
      <w:r>
        <w:rPr>
          <w:position w:val="6"/>
          <w:sz w:val="10"/>
        </w:rPr>
        <w:t xml:space="preserve">3 </w:t>
      </w:r>
      <w:r>
        <w:rPr>
          <w:sz w:val="16"/>
        </w:rPr>
        <w:t>Sledovaným obdobím se rozumí kalendářní rok</w:t>
      </w:r>
    </w:p>
    <w:p w:rsidR="00205F9D" w:rsidRDefault="00ED07F2">
      <w:pPr>
        <w:spacing w:before="23" w:line="278" w:lineRule="auto"/>
        <w:ind w:left="399" w:right="99" w:hanging="142"/>
        <w:rPr>
          <w:sz w:val="16"/>
        </w:rPr>
      </w:pPr>
      <w:r>
        <w:rPr>
          <w:position w:val="6"/>
          <w:sz w:val="10"/>
        </w:rPr>
        <w:t xml:space="preserve">4 </w:t>
      </w:r>
      <w:r>
        <w:rPr>
          <w:sz w:val="16"/>
        </w:rPr>
        <w:t>Zaškrtněte kolonku s odpovídajícím údajem. V případě splnění obou kritérií, tedy zároveň podle § 7 odst. 1 a § 7 odst. zákona, stačí uvést splnění jen jedním způsobem.</w:t>
      </w:r>
    </w:p>
    <w:p w:rsidR="00205F9D" w:rsidRDefault="00ED07F2">
      <w:pPr>
        <w:spacing w:line="182" w:lineRule="exact"/>
        <w:ind w:left="258"/>
        <w:rPr>
          <w:sz w:val="16"/>
        </w:rPr>
      </w:pPr>
      <w:r>
        <w:rPr>
          <w:position w:val="6"/>
          <w:sz w:val="10"/>
        </w:rPr>
        <w:t xml:space="preserve">5 </w:t>
      </w:r>
      <w:r>
        <w:rPr>
          <w:sz w:val="16"/>
        </w:rPr>
        <w:t>Uveďte rámcový údaj o výši procentuálního podílu.</w:t>
      </w: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spacing w:before="8"/>
        <w:rPr>
          <w:sz w:val="14"/>
        </w:rPr>
      </w:pPr>
    </w:p>
    <w:p w:rsidR="00205F9D" w:rsidRDefault="00ED07F2">
      <w:pPr>
        <w:pStyle w:val="Nadpis1"/>
      </w:pPr>
      <w:r>
        <w:t>Děkujeme za spolupráci.</w:t>
      </w:r>
    </w:p>
    <w:p w:rsidR="00205F9D" w:rsidRDefault="00205F9D">
      <w:pPr>
        <w:pStyle w:val="Zkladntext"/>
        <w:rPr>
          <w:b/>
        </w:rPr>
      </w:pPr>
    </w:p>
    <w:p w:rsidR="00205F9D" w:rsidRDefault="00205F9D">
      <w:pPr>
        <w:pStyle w:val="Zkladntext"/>
        <w:spacing w:before="2"/>
        <w:rPr>
          <w:b/>
        </w:rPr>
      </w:pPr>
    </w:p>
    <w:p w:rsidR="00205F9D" w:rsidRDefault="00ED07F2">
      <w:pPr>
        <w:pStyle w:val="Zkladntext"/>
        <w:tabs>
          <w:tab w:val="left" w:pos="8784"/>
        </w:tabs>
        <w:spacing w:before="93"/>
        <w:ind w:left="5781" w:right="3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 Podpis (razítko) oprávněné</w:t>
      </w:r>
      <w:r>
        <w:rPr>
          <w:spacing w:val="-8"/>
        </w:rPr>
        <w:t xml:space="preserve"> </w:t>
      </w:r>
      <w:r>
        <w:t>osoby</w:t>
      </w:r>
    </w:p>
    <w:sectPr w:rsidR="00205F9D">
      <w:type w:val="continuous"/>
      <w:pgSz w:w="11910" w:h="16840"/>
      <w:pgMar w:top="13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54405"/>
    <w:multiLevelType w:val="hybridMultilevel"/>
    <w:tmpl w:val="5DA2AA06"/>
    <w:lvl w:ilvl="0" w:tplc="26DAEF10">
      <w:numFmt w:val="bullet"/>
      <w:lvlText w:val=""/>
      <w:lvlJc w:val="left"/>
      <w:pPr>
        <w:ind w:left="349" w:hanging="233"/>
      </w:pPr>
      <w:rPr>
        <w:rFonts w:ascii="Wingdings" w:eastAsia="Wingdings" w:hAnsi="Wingdings" w:cs="Wingdings" w:hint="default"/>
        <w:w w:val="99"/>
        <w:sz w:val="20"/>
        <w:szCs w:val="20"/>
        <w:lang w:val="cs-CZ" w:eastAsia="cs-CZ" w:bidi="cs-CZ"/>
      </w:rPr>
    </w:lvl>
    <w:lvl w:ilvl="1" w:tplc="EE18959A">
      <w:numFmt w:val="bullet"/>
      <w:lvlText w:val="•"/>
      <w:lvlJc w:val="left"/>
      <w:pPr>
        <w:ind w:left="1234" w:hanging="233"/>
      </w:pPr>
      <w:rPr>
        <w:rFonts w:hint="default"/>
        <w:lang w:val="cs-CZ" w:eastAsia="cs-CZ" w:bidi="cs-CZ"/>
      </w:rPr>
    </w:lvl>
    <w:lvl w:ilvl="2" w:tplc="D02A61AA">
      <w:numFmt w:val="bullet"/>
      <w:lvlText w:val="•"/>
      <w:lvlJc w:val="left"/>
      <w:pPr>
        <w:ind w:left="2129" w:hanging="233"/>
      </w:pPr>
      <w:rPr>
        <w:rFonts w:hint="default"/>
        <w:lang w:val="cs-CZ" w:eastAsia="cs-CZ" w:bidi="cs-CZ"/>
      </w:rPr>
    </w:lvl>
    <w:lvl w:ilvl="3" w:tplc="4CACC4D0">
      <w:numFmt w:val="bullet"/>
      <w:lvlText w:val="•"/>
      <w:lvlJc w:val="left"/>
      <w:pPr>
        <w:ind w:left="3023" w:hanging="233"/>
      </w:pPr>
      <w:rPr>
        <w:rFonts w:hint="default"/>
        <w:lang w:val="cs-CZ" w:eastAsia="cs-CZ" w:bidi="cs-CZ"/>
      </w:rPr>
    </w:lvl>
    <w:lvl w:ilvl="4" w:tplc="1CC8AE48">
      <w:numFmt w:val="bullet"/>
      <w:lvlText w:val="•"/>
      <w:lvlJc w:val="left"/>
      <w:pPr>
        <w:ind w:left="3918" w:hanging="233"/>
      </w:pPr>
      <w:rPr>
        <w:rFonts w:hint="default"/>
        <w:lang w:val="cs-CZ" w:eastAsia="cs-CZ" w:bidi="cs-CZ"/>
      </w:rPr>
    </w:lvl>
    <w:lvl w:ilvl="5" w:tplc="8E167004">
      <w:numFmt w:val="bullet"/>
      <w:lvlText w:val="•"/>
      <w:lvlJc w:val="left"/>
      <w:pPr>
        <w:ind w:left="4813" w:hanging="233"/>
      </w:pPr>
      <w:rPr>
        <w:rFonts w:hint="default"/>
        <w:lang w:val="cs-CZ" w:eastAsia="cs-CZ" w:bidi="cs-CZ"/>
      </w:rPr>
    </w:lvl>
    <w:lvl w:ilvl="6" w:tplc="DF1CB6FC">
      <w:numFmt w:val="bullet"/>
      <w:lvlText w:val="•"/>
      <w:lvlJc w:val="left"/>
      <w:pPr>
        <w:ind w:left="5707" w:hanging="233"/>
      </w:pPr>
      <w:rPr>
        <w:rFonts w:hint="default"/>
        <w:lang w:val="cs-CZ" w:eastAsia="cs-CZ" w:bidi="cs-CZ"/>
      </w:rPr>
    </w:lvl>
    <w:lvl w:ilvl="7" w:tplc="78609F96">
      <w:numFmt w:val="bullet"/>
      <w:lvlText w:val="•"/>
      <w:lvlJc w:val="left"/>
      <w:pPr>
        <w:ind w:left="6602" w:hanging="233"/>
      </w:pPr>
      <w:rPr>
        <w:rFonts w:hint="default"/>
        <w:lang w:val="cs-CZ" w:eastAsia="cs-CZ" w:bidi="cs-CZ"/>
      </w:rPr>
    </w:lvl>
    <w:lvl w:ilvl="8" w:tplc="C62E67CE">
      <w:numFmt w:val="bullet"/>
      <w:lvlText w:val="•"/>
      <w:lvlJc w:val="left"/>
      <w:pPr>
        <w:ind w:left="7497" w:hanging="233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9D"/>
    <w:rsid w:val="00205F9D"/>
    <w:rsid w:val="00B75421"/>
    <w:rsid w:val="00C33A14"/>
    <w:rsid w:val="00E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794E"/>
  <w15:docId w15:val="{BFF35E03-C1FD-47BA-8E66-682EEF2E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29" w:lineRule="exact"/>
      <w:ind w:left="349" w:hanging="23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1218</Characters>
  <Application>Microsoft Office Word</Application>
  <DocSecurity>0</DocSecurity>
  <Lines>22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RRTV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dolezal.z</dc:creator>
  <cp:lastModifiedBy>Tereza Tůmová</cp:lastModifiedBy>
  <cp:revision>2</cp:revision>
  <dcterms:created xsi:type="dcterms:W3CDTF">2019-12-19T11:49:00Z</dcterms:created>
  <dcterms:modified xsi:type="dcterms:W3CDTF">2019-12-19T11:49:00Z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2017-12-20T00:00:00Z</vt:filetime>
  </property>
</Properties>
</file>