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EE" w:rsidRPr="00EA6DCB" w:rsidRDefault="00EF16EE" w:rsidP="003F453C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DCB">
        <w:rPr>
          <w:rFonts w:ascii="Times New Roman" w:hAnsi="Times New Roman"/>
          <w:b/>
          <w:sz w:val="24"/>
          <w:szCs w:val="24"/>
        </w:rPr>
        <w:t xml:space="preserve">Pravidla pro vyřazení médií z měření NM </w:t>
      </w:r>
    </w:p>
    <w:p w:rsidR="00EF16EE" w:rsidRPr="00EA6DCB" w:rsidRDefault="009F047E" w:rsidP="003F453C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Listopad</w:t>
      </w:r>
      <w:r w:rsidR="00DB5BF0" w:rsidRPr="00EA6DCB">
        <w:rPr>
          <w:rFonts w:ascii="Times New Roman" w:hAnsi="Times New Roman"/>
          <w:sz w:val="24"/>
          <w:szCs w:val="24"/>
        </w:rPr>
        <w:t xml:space="preserve"> </w:t>
      </w:r>
      <w:r w:rsidR="00AB52CF" w:rsidRPr="00EA6DCB">
        <w:rPr>
          <w:rFonts w:ascii="Times New Roman" w:hAnsi="Times New Roman"/>
          <w:sz w:val="24"/>
          <w:szCs w:val="24"/>
        </w:rPr>
        <w:t xml:space="preserve"> 2012</w:t>
      </w:r>
      <w:proofErr w:type="gramEnd"/>
    </w:p>
    <w:p w:rsidR="00EF16EE" w:rsidRPr="00EA6DCB" w:rsidRDefault="00EF16EE" w:rsidP="003F453C">
      <w:pPr>
        <w:spacing w:line="276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F16EE" w:rsidRPr="00EA6DCB" w:rsidRDefault="00EF16EE" w:rsidP="003F453C">
      <w:pPr>
        <w:spacing w:line="276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A6DCB">
        <w:rPr>
          <w:rFonts w:ascii="Times New Roman" w:hAnsi="Times New Roman"/>
          <w:b/>
          <w:sz w:val="24"/>
          <w:szCs w:val="24"/>
        </w:rPr>
        <w:t>Oporou pro vyřazo</w:t>
      </w:r>
      <w:r w:rsidR="009F047E">
        <w:rPr>
          <w:rFonts w:ascii="Times New Roman" w:hAnsi="Times New Roman"/>
          <w:b/>
          <w:sz w:val="24"/>
          <w:szCs w:val="24"/>
        </w:rPr>
        <w:t>vání médii jsou tyto dokumenty (dostupné na www.netmonitor.cz):</w:t>
      </w:r>
    </w:p>
    <w:p w:rsidR="00EF16EE" w:rsidRPr="00EA6DCB" w:rsidRDefault="00EF16EE" w:rsidP="003F453C">
      <w:pPr>
        <w:spacing w:line="276" w:lineRule="auto"/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 xml:space="preserve">Etický kodex měření projektu NetMonitor </w:t>
      </w:r>
    </w:p>
    <w:p w:rsidR="00EF16EE" w:rsidRDefault="00EF16EE" w:rsidP="003F453C">
      <w:pPr>
        <w:spacing w:line="276" w:lineRule="auto"/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Etický kodex reklamní a marketingové komunikace</w:t>
      </w:r>
      <w:r w:rsidRPr="00EA6DCB">
        <w:rPr>
          <w:rFonts w:ascii="Times New Roman" w:hAnsi="Times New Roman"/>
          <w:b/>
          <w:sz w:val="24"/>
          <w:szCs w:val="24"/>
        </w:rPr>
        <w:t xml:space="preserve"> </w:t>
      </w:r>
    </w:p>
    <w:p w:rsidR="009F047E" w:rsidRDefault="009F047E" w:rsidP="003F453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Metodika </w:t>
      </w:r>
      <w:proofErr w:type="spellStart"/>
      <w:r>
        <w:rPr>
          <w:rFonts w:ascii="Times New Roman" w:hAnsi="Times New Roman"/>
          <w:sz w:val="24"/>
          <w:szCs w:val="24"/>
        </w:rPr>
        <w:t>NetMonitoru</w:t>
      </w:r>
      <w:proofErr w:type="spellEnd"/>
    </w:p>
    <w:p w:rsidR="009F047E" w:rsidRPr="00EA6DCB" w:rsidRDefault="009F047E" w:rsidP="003F453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účasti ve výzkumu</w:t>
      </w:r>
    </w:p>
    <w:p w:rsidR="00EF16EE" w:rsidRPr="00EA6DCB" w:rsidRDefault="00EF16EE" w:rsidP="003F453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F16EE" w:rsidRPr="00EA6DCB" w:rsidRDefault="00EF16EE" w:rsidP="003F453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F16EE" w:rsidRPr="00EA6DCB" w:rsidRDefault="00EF16EE" w:rsidP="003F453C">
      <w:pPr>
        <w:spacing w:line="276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A6DCB">
        <w:rPr>
          <w:rFonts w:ascii="Times New Roman" w:hAnsi="Times New Roman"/>
          <w:b/>
          <w:sz w:val="24"/>
          <w:szCs w:val="24"/>
        </w:rPr>
        <w:t>Postup pro vyřazování médií:</w:t>
      </w:r>
    </w:p>
    <w:p w:rsidR="00EF16EE" w:rsidRPr="00EA6DCB" w:rsidRDefault="00EF16EE" w:rsidP="003F453C">
      <w:pPr>
        <w:spacing w:line="276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F16EE" w:rsidRPr="00EA6DCB" w:rsidRDefault="00EF16EE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Podnět k prošetření média</w:t>
      </w:r>
      <w:r w:rsidR="00031B14" w:rsidRPr="00EA6DCB">
        <w:rPr>
          <w:rFonts w:ascii="Times New Roman" w:hAnsi="Times New Roman"/>
          <w:sz w:val="24"/>
          <w:szCs w:val="24"/>
        </w:rPr>
        <w:t xml:space="preserve"> zapojeného do měření NetMonitor</w:t>
      </w:r>
      <w:r w:rsidRPr="00EA6DCB">
        <w:rPr>
          <w:rFonts w:ascii="Times New Roman" w:hAnsi="Times New Roman"/>
          <w:sz w:val="24"/>
          <w:szCs w:val="24"/>
        </w:rPr>
        <w:t xml:space="preserve"> může dát jakýkoliv člen SPIR, realizátor projektu </w:t>
      </w:r>
      <w:proofErr w:type="spellStart"/>
      <w:r w:rsidRPr="00EA6DCB">
        <w:rPr>
          <w:rFonts w:ascii="Times New Roman" w:hAnsi="Times New Roman"/>
          <w:sz w:val="24"/>
          <w:szCs w:val="24"/>
        </w:rPr>
        <w:t>NetMonitor</w:t>
      </w:r>
      <w:proofErr w:type="spellEnd"/>
      <w:r w:rsidR="00031B14" w:rsidRPr="00EA6DCB">
        <w:rPr>
          <w:rFonts w:ascii="Times New Roman" w:hAnsi="Times New Roman"/>
          <w:sz w:val="24"/>
          <w:szCs w:val="24"/>
        </w:rPr>
        <w:t>,</w:t>
      </w:r>
      <w:r w:rsidRPr="00EA6DCB">
        <w:rPr>
          <w:rFonts w:ascii="Times New Roman" w:hAnsi="Times New Roman"/>
          <w:sz w:val="24"/>
          <w:szCs w:val="24"/>
        </w:rPr>
        <w:t xml:space="preserve"> popř. jakýkoliv návštěvník těchto médií výkonnému pracovišti SPIR.</w:t>
      </w:r>
    </w:p>
    <w:p w:rsidR="00EF16EE" w:rsidRPr="00EA6DCB" w:rsidRDefault="00EF16EE" w:rsidP="009F047E">
      <w:pPr>
        <w:pStyle w:val="Odstavecseseznamem"/>
        <w:numPr>
          <w:ilvl w:val="0"/>
          <w:numId w:val="21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 xml:space="preserve">Výkonné pracoviště předá podnět k prošetření realizátorovi a </w:t>
      </w:r>
      <w:r w:rsidR="009F047E">
        <w:rPr>
          <w:rFonts w:ascii="Times New Roman" w:hAnsi="Times New Roman"/>
          <w:sz w:val="24"/>
          <w:szCs w:val="24"/>
        </w:rPr>
        <w:t xml:space="preserve">dle uvážení i </w:t>
      </w:r>
      <w:r w:rsidRPr="00EA6DCB">
        <w:rPr>
          <w:rFonts w:ascii="Times New Roman" w:hAnsi="Times New Roman"/>
          <w:sz w:val="24"/>
          <w:szCs w:val="24"/>
        </w:rPr>
        <w:t xml:space="preserve">metodologické komisi SPIR. Metodologická komise zhodnotí, zdali je obsah v rozporu s Metodikou projektu, Etickým kodexem měření </w:t>
      </w:r>
      <w:proofErr w:type="spellStart"/>
      <w:r w:rsidRPr="00EA6DCB">
        <w:rPr>
          <w:rFonts w:ascii="Times New Roman" w:hAnsi="Times New Roman"/>
          <w:sz w:val="24"/>
          <w:szCs w:val="24"/>
        </w:rPr>
        <w:t>NetMonitoru</w:t>
      </w:r>
      <w:proofErr w:type="spellEnd"/>
      <w:r w:rsidRPr="00EA6DCB">
        <w:rPr>
          <w:rFonts w:ascii="Times New Roman" w:hAnsi="Times New Roman"/>
          <w:sz w:val="24"/>
          <w:szCs w:val="24"/>
        </w:rPr>
        <w:t xml:space="preserve"> nebo Etickým kodexem reklamní a marketingové komunikace. K tomu si může vyžádat konzultaci Kategorizační komise SPIR.</w:t>
      </w:r>
    </w:p>
    <w:p w:rsidR="00427766" w:rsidRPr="00EA6DCB" w:rsidRDefault="00EF16EE" w:rsidP="009F047E">
      <w:pPr>
        <w:pStyle w:val="Textkomente"/>
        <w:numPr>
          <w:ilvl w:val="0"/>
          <w:numId w:val="21"/>
        </w:numPr>
        <w:spacing w:line="276" w:lineRule="auto"/>
        <w:ind w:left="924" w:hanging="357"/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Došlo-li k porušení Metodiky nebo Etických kodexů, upozorní výkonné pracoviště zástupce provozovatele média na nutnost nápravy</w:t>
      </w:r>
      <w:r w:rsidR="000146C1" w:rsidRPr="00EA6DCB">
        <w:rPr>
          <w:rFonts w:ascii="Times New Roman" w:hAnsi="Times New Roman"/>
          <w:sz w:val="24"/>
          <w:szCs w:val="24"/>
        </w:rPr>
        <w:t xml:space="preserve"> (mailem na adresu kontaktní osoby definované smlouvou o měření média v</w:t>
      </w:r>
      <w:r w:rsidR="005836E0" w:rsidRPr="00EA6DCB">
        <w:rPr>
          <w:rFonts w:ascii="Times New Roman" w:hAnsi="Times New Roman"/>
          <w:sz w:val="24"/>
          <w:szCs w:val="24"/>
        </w:rPr>
        <w:t> </w:t>
      </w:r>
      <w:r w:rsidR="000146C1" w:rsidRPr="00EA6DCB">
        <w:rPr>
          <w:rFonts w:ascii="Times New Roman" w:hAnsi="Times New Roman"/>
          <w:sz w:val="24"/>
          <w:szCs w:val="24"/>
        </w:rPr>
        <w:t>NM)</w:t>
      </w:r>
      <w:r w:rsidRPr="00EA6DCB">
        <w:rPr>
          <w:rFonts w:ascii="Times New Roman" w:hAnsi="Times New Roman"/>
          <w:sz w:val="24"/>
          <w:szCs w:val="24"/>
        </w:rPr>
        <w:t xml:space="preserve"> </w:t>
      </w:r>
      <w:r w:rsidR="005836E0" w:rsidRPr="00EA6DCB">
        <w:rPr>
          <w:rFonts w:ascii="Times New Roman" w:hAnsi="Times New Roman"/>
          <w:sz w:val="24"/>
          <w:szCs w:val="24"/>
        </w:rPr>
        <w:t xml:space="preserve">a to do 30 dnů od upozornění, </w:t>
      </w:r>
      <w:r w:rsidRPr="00EA6DCB">
        <w:rPr>
          <w:rFonts w:ascii="Times New Roman" w:hAnsi="Times New Roman"/>
          <w:sz w:val="24"/>
          <w:szCs w:val="24"/>
        </w:rPr>
        <w:t xml:space="preserve">a informuje Výkonnou radu SPIR. </w:t>
      </w:r>
      <w:r w:rsidR="00AB52CF" w:rsidRPr="00EA6DCB">
        <w:rPr>
          <w:rFonts w:ascii="Times New Roman" w:hAnsi="Times New Roman"/>
          <w:sz w:val="24"/>
          <w:szCs w:val="24"/>
        </w:rPr>
        <w:t xml:space="preserve">Podaří-li se problém napravit </w:t>
      </w:r>
      <w:r w:rsidR="000146C1" w:rsidRPr="00EA6DCB">
        <w:rPr>
          <w:rFonts w:ascii="Times New Roman" w:hAnsi="Times New Roman"/>
          <w:sz w:val="24"/>
          <w:szCs w:val="24"/>
        </w:rPr>
        <w:t>(médium zjedná nápravu)</w:t>
      </w:r>
      <w:r w:rsidR="00031B14" w:rsidRPr="00EA6DCB">
        <w:rPr>
          <w:rFonts w:ascii="Times New Roman" w:hAnsi="Times New Roman"/>
          <w:sz w:val="24"/>
          <w:szCs w:val="24"/>
        </w:rPr>
        <w:t xml:space="preserve"> dříve, než bude vyprodukována datová sada veřejných výstupů </w:t>
      </w:r>
      <w:proofErr w:type="spellStart"/>
      <w:r w:rsidR="00031B14" w:rsidRPr="00EA6DCB">
        <w:rPr>
          <w:rFonts w:ascii="Times New Roman" w:hAnsi="Times New Roman"/>
          <w:sz w:val="24"/>
          <w:szCs w:val="24"/>
        </w:rPr>
        <w:t>NetMonitoru</w:t>
      </w:r>
      <w:proofErr w:type="spellEnd"/>
      <w:r w:rsidR="000146C1" w:rsidRPr="00EA6DCB">
        <w:rPr>
          <w:rFonts w:ascii="Times New Roman" w:hAnsi="Times New Roman"/>
          <w:sz w:val="24"/>
          <w:szCs w:val="24"/>
        </w:rPr>
        <w:t>,</w:t>
      </w:r>
      <w:r w:rsidR="00AB52CF" w:rsidRPr="00EA6DCB">
        <w:rPr>
          <w:rFonts w:ascii="Times New Roman" w:hAnsi="Times New Roman"/>
          <w:sz w:val="24"/>
          <w:szCs w:val="24"/>
        </w:rPr>
        <w:t xml:space="preserve"> a </w:t>
      </w:r>
      <w:r w:rsidR="000146C1" w:rsidRPr="00EA6DCB">
        <w:rPr>
          <w:rFonts w:ascii="Times New Roman" w:hAnsi="Times New Roman"/>
          <w:sz w:val="24"/>
          <w:szCs w:val="24"/>
        </w:rPr>
        <w:t>zároveň oprava</w:t>
      </w:r>
      <w:r w:rsidR="00031B14" w:rsidRPr="00EA6DCB">
        <w:rPr>
          <w:rFonts w:ascii="Times New Roman" w:hAnsi="Times New Roman"/>
          <w:sz w:val="24"/>
          <w:szCs w:val="24"/>
        </w:rPr>
        <w:t xml:space="preserve"> zajistí, aby data odpovídala realitě, je možné médium ve veřejných datech ponechat</w:t>
      </w:r>
      <w:r w:rsidR="004D73B5" w:rsidRPr="00EA6DCB">
        <w:rPr>
          <w:rFonts w:ascii="Times New Roman" w:hAnsi="Times New Roman"/>
          <w:sz w:val="24"/>
          <w:szCs w:val="24"/>
        </w:rPr>
        <w:t xml:space="preserve">. </w:t>
      </w:r>
    </w:p>
    <w:p w:rsidR="00AB52CF" w:rsidRDefault="00AE4520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Pokud</w:t>
      </w:r>
      <w:r w:rsidR="00EA294C" w:rsidRPr="00EA6DCB">
        <w:rPr>
          <w:rFonts w:ascii="Times New Roman" w:hAnsi="Times New Roman"/>
          <w:sz w:val="24"/>
          <w:szCs w:val="24"/>
        </w:rPr>
        <w:t xml:space="preserve"> </w:t>
      </w:r>
      <w:r w:rsidR="000146C1" w:rsidRPr="00EA6DCB">
        <w:rPr>
          <w:rFonts w:ascii="Times New Roman" w:hAnsi="Times New Roman"/>
          <w:sz w:val="24"/>
          <w:szCs w:val="24"/>
        </w:rPr>
        <w:t xml:space="preserve">médium nezjedná nápravu nebo </w:t>
      </w:r>
      <w:r w:rsidR="00031B14" w:rsidRPr="00EA6DCB">
        <w:rPr>
          <w:rFonts w:ascii="Times New Roman" w:hAnsi="Times New Roman"/>
          <w:sz w:val="24"/>
          <w:szCs w:val="24"/>
        </w:rPr>
        <w:t>se opravou nepodaří zajistit, aby data odpovídala</w:t>
      </w:r>
      <w:r w:rsidR="00312C25" w:rsidRPr="00EA6DCB">
        <w:rPr>
          <w:rFonts w:ascii="Times New Roman" w:hAnsi="Times New Roman"/>
          <w:sz w:val="24"/>
          <w:szCs w:val="24"/>
        </w:rPr>
        <w:t xml:space="preserve"> </w:t>
      </w:r>
      <w:r w:rsidR="00552CBB" w:rsidRPr="00EA6DCB">
        <w:rPr>
          <w:rFonts w:ascii="Times New Roman" w:hAnsi="Times New Roman"/>
          <w:sz w:val="24"/>
          <w:szCs w:val="24"/>
        </w:rPr>
        <w:t>realitě</w:t>
      </w:r>
      <w:r w:rsidR="00AB52CF" w:rsidRPr="00EA6DCB">
        <w:rPr>
          <w:rFonts w:ascii="Times New Roman" w:hAnsi="Times New Roman"/>
          <w:sz w:val="24"/>
          <w:szCs w:val="24"/>
        </w:rPr>
        <w:t xml:space="preserve">, může být médium ve výstupech </w:t>
      </w:r>
      <w:r w:rsidR="002E64A9" w:rsidRPr="00EA6DCB">
        <w:rPr>
          <w:rFonts w:ascii="Times New Roman" w:hAnsi="Times New Roman"/>
          <w:sz w:val="24"/>
          <w:szCs w:val="24"/>
        </w:rPr>
        <w:t xml:space="preserve">za publikaci konkrétního měsíce </w:t>
      </w:r>
      <w:r w:rsidR="00AB52CF" w:rsidRPr="00EA6DCB">
        <w:rPr>
          <w:rFonts w:ascii="Times New Roman" w:hAnsi="Times New Roman"/>
          <w:sz w:val="24"/>
          <w:szCs w:val="24"/>
        </w:rPr>
        <w:t xml:space="preserve">skryto, popř. </w:t>
      </w:r>
      <w:r w:rsidR="005836E0" w:rsidRPr="00EA6DCB">
        <w:rPr>
          <w:rFonts w:ascii="Times New Roman" w:hAnsi="Times New Roman"/>
          <w:sz w:val="24"/>
          <w:szCs w:val="24"/>
        </w:rPr>
        <w:t>data publikována s upozorněním na tuto chybu.</w:t>
      </w:r>
    </w:p>
    <w:p w:rsidR="005F226F" w:rsidRPr="005F226F" w:rsidRDefault="005F226F" w:rsidP="005F226F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Vzniknou-li náklady spojené s opravou dat, pak se provozovatel dotčeného média zaváže tyto náklady uhradit. Pokud se nezaváže je uhradit, pak se jedná o stejnou situaci jako by oprava problém vyřešit nemohla.</w:t>
      </w:r>
      <w:bookmarkStart w:id="0" w:name="_GoBack"/>
      <w:bookmarkEnd w:id="0"/>
    </w:p>
    <w:p w:rsidR="002B2D9D" w:rsidRDefault="00AB52CF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Závažnost porušení posuzuje Výkonná rada</w:t>
      </w:r>
      <w:r w:rsidR="005836E0" w:rsidRPr="00EA6DCB">
        <w:rPr>
          <w:rFonts w:ascii="Times New Roman" w:hAnsi="Times New Roman"/>
          <w:sz w:val="24"/>
          <w:szCs w:val="24"/>
        </w:rPr>
        <w:t xml:space="preserve"> na dalším zasedání</w:t>
      </w:r>
      <w:r w:rsidRPr="00EA6DCB">
        <w:rPr>
          <w:rFonts w:ascii="Times New Roman" w:hAnsi="Times New Roman"/>
          <w:sz w:val="24"/>
          <w:szCs w:val="24"/>
        </w:rPr>
        <w:t xml:space="preserve">, </w:t>
      </w:r>
      <w:r w:rsidR="00EF16EE" w:rsidRPr="00EA6DCB">
        <w:rPr>
          <w:rFonts w:ascii="Times New Roman" w:hAnsi="Times New Roman"/>
          <w:sz w:val="24"/>
          <w:szCs w:val="24"/>
        </w:rPr>
        <w:t xml:space="preserve">může rozhodnout o podmínečném vyloučení provozovatele </w:t>
      </w:r>
      <w:r w:rsidR="009F047E">
        <w:rPr>
          <w:rFonts w:ascii="Times New Roman" w:hAnsi="Times New Roman"/>
          <w:sz w:val="24"/>
          <w:szCs w:val="24"/>
        </w:rPr>
        <w:t xml:space="preserve">nebo média </w:t>
      </w:r>
      <w:r w:rsidR="00EF16EE" w:rsidRPr="00EA6DCB">
        <w:rPr>
          <w:rFonts w:ascii="Times New Roman" w:hAnsi="Times New Roman"/>
          <w:sz w:val="24"/>
          <w:szCs w:val="24"/>
        </w:rPr>
        <w:t xml:space="preserve">z měření </w:t>
      </w:r>
      <w:proofErr w:type="spellStart"/>
      <w:r w:rsidR="00EF16EE" w:rsidRPr="00EA6DCB">
        <w:rPr>
          <w:rFonts w:ascii="Times New Roman" w:hAnsi="Times New Roman"/>
          <w:sz w:val="24"/>
          <w:szCs w:val="24"/>
        </w:rPr>
        <w:t>NetMonitor</w:t>
      </w:r>
      <w:proofErr w:type="spellEnd"/>
      <w:r w:rsidR="00031B14" w:rsidRPr="00EA6DCB">
        <w:rPr>
          <w:rFonts w:ascii="Times New Roman" w:hAnsi="Times New Roman"/>
          <w:sz w:val="24"/>
          <w:szCs w:val="24"/>
        </w:rPr>
        <w:t>,</w:t>
      </w:r>
      <w:r w:rsidR="00EF16EE" w:rsidRPr="00EA6DCB">
        <w:rPr>
          <w:rFonts w:ascii="Times New Roman" w:hAnsi="Times New Roman"/>
          <w:sz w:val="24"/>
          <w:szCs w:val="24"/>
        </w:rPr>
        <w:t xml:space="preserve"> skrytí/přepočtu dat </w:t>
      </w:r>
      <w:r w:rsidR="00CC0560" w:rsidRPr="00EA6DCB">
        <w:rPr>
          <w:rFonts w:ascii="Times New Roman" w:hAnsi="Times New Roman"/>
          <w:sz w:val="24"/>
          <w:szCs w:val="24"/>
        </w:rPr>
        <w:t xml:space="preserve">(i zpětně) </w:t>
      </w:r>
      <w:r w:rsidR="00EF16EE" w:rsidRPr="00EA6DCB">
        <w:rPr>
          <w:rFonts w:ascii="Times New Roman" w:hAnsi="Times New Roman"/>
          <w:sz w:val="24"/>
          <w:szCs w:val="24"/>
        </w:rPr>
        <w:t>a kontrolách správnosti měření</w:t>
      </w:r>
      <w:r w:rsidR="00CC0560" w:rsidRPr="00EA6DCB">
        <w:rPr>
          <w:rFonts w:ascii="Times New Roman" w:hAnsi="Times New Roman"/>
          <w:sz w:val="24"/>
          <w:szCs w:val="24"/>
        </w:rPr>
        <w:t xml:space="preserve"> ze strany realizátora projektu (doba obvyklá 3 měsíce)</w:t>
      </w:r>
      <w:r w:rsidR="00384092" w:rsidRPr="00EA6DCB">
        <w:rPr>
          <w:rFonts w:ascii="Times New Roman" w:hAnsi="Times New Roman"/>
          <w:sz w:val="24"/>
          <w:szCs w:val="24"/>
        </w:rPr>
        <w:t xml:space="preserve">, </w:t>
      </w:r>
      <w:r w:rsidR="004D73B5" w:rsidRPr="00EA6DCB">
        <w:rPr>
          <w:rFonts w:ascii="Times New Roman" w:hAnsi="Times New Roman"/>
          <w:sz w:val="24"/>
          <w:szCs w:val="24"/>
        </w:rPr>
        <w:t>a to včetně nutnosti uhradit případné náklady provozovatelem média resp. subjektem, do jehož návštěvnosti je médium započítáno.</w:t>
      </w:r>
    </w:p>
    <w:p w:rsidR="00EF16EE" w:rsidRPr="00EA6DCB" w:rsidRDefault="004D73B5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lastRenderedPageBreak/>
        <w:t xml:space="preserve">V případě opakovaného porušení metodiky NM stejného média, bude médium vyřazeno z měření NM. Opět o tomto kroku rozhoduje Výkonná rada na svém zasedání. </w:t>
      </w:r>
    </w:p>
    <w:p w:rsidR="00EF16EE" w:rsidRPr="00EA6DCB" w:rsidRDefault="004D73B5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SPIR případ porušující metodiku projektu nebo etické kodexy zveřejní.</w:t>
      </w:r>
    </w:p>
    <w:p w:rsidR="00EF16EE" w:rsidRPr="00EA6DCB" w:rsidRDefault="004D73B5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Médium, které je vyřazeno z měření NM, se může proti rozhodnutí Výkonné rady SPIR odvolat a může si vyžádat slyšení na dalším zasedání Výkonné rady SPIR. Následné rozhodnutí Výkonné rady je konečné.</w:t>
      </w:r>
    </w:p>
    <w:p w:rsidR="00EF16EE" w:rsidRPr="00EA6DCB" w:rsidRDefault="004D73B5" w:rsidP="003F453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6DCB">
        <w:rPr>
          <w:rFonts w:ascii="Times New Roman" w:hAnsi="Times New Roman"/>
          <w:sz w:val="24"/>
          <w:szCs w:val="24"/>
        </w:rPr>
        <w:t>Znovuzapojení vyřazeného média do měření NM podléhá schválení Výkonnou radou. Bude možné, jen pokud budou odstraněny všechny důvody, které vedly k vyloučení média a členové Výkonné rady budou souhlasit s jeho znovuzapojením.  Zároveň musí mít provozovatel vyrovnány veškeré závazky vyplývající z kontrol realizátorem, výkonným pracovištěm, jsou uhrazeny náklady na eventuální přepočty dat apod. Nezávadnost započítávání návštěvnosti ověří realizátor.</w:t>
      </w:r>
    </w:p>
    <w:p w:rsidR="00C936F2" w:rsidRDefault="00C936F2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C936F2" w:rsidSect="00EF16EE">
      <w:headerReference w:type="default" r:id="rId8"/>
      <w:pgSz w:w="12240" w:h="15840" w:code="1"/>
      <w:pgMar w:top="3403" w:right="1140" w:bottom="805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9A" w:rsidRDefault="001D129A">
      <w:r>
        <w:separator/>
      </w:r>
    </w:p>
  </w:endnote>
  <w:endnote w:type="continuationSeparator" w:id="0">
    <w:p w:rsidR="001D129A" w:rsidRDefault="001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9A" w:rsidRDefault="001D129A">
      <w:r>
        <w:separator/>
      </w:r>
    </w:p>
  </w:footnote>
  <w:footnote w:type="continuationSeparator" w:id="0">
    <w:p w:rsidR="001D129A" w:rsidRDefault="001D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92" w:rsidRDefault="00384092">
    <w:pPr>
      <w:pStyle w:val="Zhlav"/>
    </w:pPr>
    <w:r>
      <w:rPr>
        <w:noProof/>
        <w:sz w:val="6"/>
      </w:rPr>
      <w:drawing>
        <wp:inline distT="0" distB="0" distL="0" distR="0">
          <wp:extent cx="5695950" cy="1295400"/>
          <wp:effectExtent l="0" t="0" r="0" b="0"/>
          <wp:docPr id="1" name="obrázek 3" descr="Popis: G:\SPIR\loga\hlavička papíru CZ bol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G:\SPIR\loga\hlavička papíru CZ bol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8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834042A"/>
    <w:multiLevelType w:val="hybridMultilevel"/>
    <w:tmpl w:val="1550E954"/>
    <w:lvl w:ilvl="0" w:tplc="040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2"/>
  </w:num>
  <w:num w:numId="5">
    <w:abstractNumId w:val="0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7"/>
  </w:num>
  <w:num w:numId="11">
    <w:abstractNumId w:val="2"/>
  </w:num>
  <w:num w:numId="12">
    <w:abstractNumId w:val="18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AF"/>
    <w:rsid w:val="00001541"/>
    <w:rsid w:val="0001351C"/>
    <w:rsid w:val="000146C1"/>
    <w:rsid w:val="00022F41"/>
    <w:rsid w:val="00024601"/>
    <w:rsid w:val="00027FAF"/>
    <w:rsid w:val="00027FB5"/>
    <w:rsid w:val="00031B14"/>
    <w:rsid w:val="000323B5"/>
    <w:rsid w:val="000342CE"/>
    <w:rsid w:val="00041D0B"/>
    <w:rsid w:val="00044BD7"/>
    <w:rsid w:val="00054404"/>
    <w:rsid w:val="000775AD"/>
    <w:rsid w:val="000939E7"/>
    <w:rsid w:val="00095AA3"/>
    <w:rsid w:val="000A7304"/>
    <w:rsid w:val="000A73DE"/>
    <w:rsid w:val="000B7F91"/>
    <w:rsid w:val="000C411F"/>
    <w:rsid w:val="000C5DA7"/>
    <w:rsid w:val="000E7CC9"/>
    <w:rsid w:val="001055F1"/>
    <w:rsid w:val="00107B1D"/>
    <w:rsid w:val="00111D60"/>
    <w:rsid w:val="0011448D"/>
    <w:rsid w:val="001203C0"/>
    <w:rsid w:val="00127CBC"/>
    <w:rsid w:val="001315BC"/>
    <w:rsid w:val="00135D5F"/>
    <w:rsid w:val="001430A3"/>
    <w:rsid w:val="00160B23"/>
    <w:rsid w:val="00166CAF"/>
    <w:rsid w:val="00183F29"/>
    <w:rsid w:val="00184286"/>
    <w:rsid w:val="001A4EC3"/>
    <w:rsid w:val="001D129A"/>
    <w:rsid w:val="001F3657"/>
    <w:rsid w:val="001F476C"/>
    <w:rsid w:val="001F5F3D"/>
    <w:rsid w:val="0022692A"/>
    <w:rsid w:val="00243C93"/>
    <w:rsid w:val="00244611"/>
    <w:rsid w:val="00251786"/>
    <w:rsid w:val="00251F8A"/>
    <w:rsid w:val="002528BC"/>
    <w:rsid w:val="00261442"/>
    <w:rsid w:val="002779C3"/>
    <w:rsid w:val="00284417"/>
    <w:rsid w:val="002864E6"/>
    <w:rsid w:val="002B2D9D"/>
    <w:rsid w:val="002C4DF9"/>
    <w:rsid w:val="002C61BA"/>
    <w:rsid w:val="002D2BFD"/>
    <w:rsid w:val="002D75C1"/>
    <w:rsid w:val="002E64A9"/>
    <w:rsid w:val="002E6E08"/>
    <w:rsid w:val="002E6E81"/>
    <w:rsid w:val="003041BB"/>
    <w:rsid w:val="00306065"/>
    <w:rsid w:val="00311F06"/>
    <w:rsid w:val="00312C25"/>
    <w:rsid w:val="00344592"/>
    <w:rsid w:val="00372673"/>
    <w:rsid w:val="00373402"/>
    <w:rsid w:val="00374648"/>
    <w:rsid w:val="00376D51"/>
    <w:rsid w:val="00382359"/>
    <w:rsid w:val="0038266F"/>
    <w:rsid w:val="00384092"/>
    <w:rsid w:val="00385ABB"/>
    <w:rsid w:val="003868DB"/>
    <w:rsid w:val="00386DF6"/>
    <w:rsid w:val="003921F5"/>
    <w:rsid w:val="00394CCB"/>
    <w:rsid w:val="003962BC"/>
    <w:rsid w:val="003A0682"/>
    <w:rsid w:val="003A3A30"/>
    <w:rsid w:val="003A49A3"/>
    <w:rsid w:val="003B0D97"/>
    <w:rsid w:val="003B3826"/>
    <w:rsid w:val="003C0DBA"/>
    <w:rsid w:val="003C6405"/>
    <w:rsid w:val="003D063B"/>
    <w:rsid w:val="003E4290"/>
    <w:rsid w:val="003E49D5"/>
    <w:rsid w:val="003E57D6"/>
    <w:rsid w:val="003F453C"/>
    <w:rsid w:val="00407217"/>
    <w:rsid w:val="00407459"/>
    <w:rsid w:val="00407908"/>
    <w:rsid w:val="00412FB7"/>
    <w:rsid w:val="00414A20"/>
    <w:rsid w:val="00421603"/>
    <w:rsid w:val="00425E84"/>
    <w:rsid w:val="00427766"/>
    <w:rsid w:val="00432882"/>
    <w:rsid w:val="00432AE0"/>
    <w:rsid w:val="00437FF3"/>
    <w:rsid w:val="004456F5"/>
    <w:rsid w:val="0045343D"/>
    <w:rsid w:val="004578A4"/>
    <w:rsid w:val="0046615B"/>
    <w:rsid w:val="00491E07"/>
    <w:rsid w:val="004962A7"/>
    <w:rsid w:val="004A0037"/>
    <w:rsid w:val="004A1257"/>
    <w:rsid w:val="004A3A21"/>
    <w:rsid w:val="004A6519"/>
    <w:rsid w:val="004A7A5E"/>
    <w:rsid w:val="004B4610"/>
    <w:rsid w:val="004B75A2"/>
    <w:rsid w:val="004C2D28"/>
    <w:rsid w:val="004C440C"/>
    <w:rsid w:val="004C6989"/>
    <w:rsid w:val="004D1BE9"/>
    <w:rsid w:val="004D73B5"/>
    <w:rsid w:val="004E39C2"/>
    <w:rsid w:val="00522D50"/>
    <w:rsid w:val="005235D9"/>
    <w:rsid w:val="0052690C"/>
    <w:rsid w:val="005449D6"/>
    <w:rsid w:val="0055017D"/>
    <w:rsid w:val="00552CBB"/>
    <w:rsid w:val="00561343"/>
    <w:rsid w:val="00562C6E"/>
    <w:rsid w:val="00567071"/>
    <w:rsid w:val="00572BED"/>
    <w:rsid w:val="005755D8"/>
    <w:rsid w:val="00581115"/>
    <w:rsid w:val="0058209C"/>
    <w:rsid w:val="00582FD5"/>
    <w:rsid w:val="005836E0"/>
    <w:rsid w:val="00585C0F"/>
    <w:rsid w:val="00587DAB"/>
    <w:rsid w:val="005A6F73"/>
    <w:rsid w:val="005B3B1F"/>
    <w:rsid w:val="005B7667"/>
    <w:rsid w:val="005C2DC0"/>
    <w:rsid w:val="005C5DA0"/>
    <w:rsid w:val="005D27E8"/>
    <w:rsid w:val="005D3CDF"/>
    <w:rsid w:val="005D49A5"/>
    <w:rsid w:val="005E4671"/>
    <w:rsid w:val="005E4F84"/>
    <w:rsid w:val="005F226F"/>
    <w:rsid w:val="005F67E9"/>
    <w:rsid w:val="00610C0E"/>
    <w:rsid w:val="00621594"/>
    <w:rsid w:val="00622966"/>
    <w:rsid w:val="006314C1"/>
    <w:rsid w:val="0064005B"/>
    <w:rsid w:val="00653F02"/>
    <w:rsid w:val="00654317"/>
    <w:rsid w:val="00671A03"/>
    <w:rsid w:val="00676666"/>
    <w:rsid w:val="00685774"/>
    <w:rsid w:val="00692C6D"/>
    <w:rsid w:val="00695A97"/>
    <w:rsid w:val="006A0E0C"/>
    <w:rsid w:val="006A1775"/>
    <w:rsid w:val="006A358E"/>
    <w:rsid w:val="006A48DA"/>
    <w:rsid w:val="006A6791"/>
    <w:rsid w:val="006B2AFD"/>
    <w:rsid w:val="006B6264"/>
    <w:rsid w:val="006B65E0"/>
    <w:rsid w:val="006C0C94"/>
    <w:rsid w:val="006C1573"/>
    <w:rsid w:val="006C420D"/>
    <w:rsid w:val="006C56AF"/>
    <w:rsid w:val="006C7183"/>
    <w:rsid w:val="006D5DDD"/>
    <w:rsid w:val="006F4B6B"/>
    <w:rsid w:val="00705379"/>
    <w:rsid w:val="007261E8"/>
    <w:rsid w:val="0072799D"/>
    <w:rsid w:val="00734E70"/>
    <w:rsid w:val="007524F0"/>
    <w:rsid w:val="007543A4"/>
    <w:rsid w:val="007573B2"/>
    <w:rsid w:val="00764672"/>
    <w:rsid w:val="00771DED"/>
    <w:rsid w:val="007846E7"/>
    <w:rsid w:val="00793EA6"/>
    <w:rsid w:val="007B6CD3"/>
    <w:rsid w:val="007C7BE3"/>
    <w:rsid w:val="007D0306"/>
    <w:rsid w:val="007D3122"/>
    <w:rsid w:val="007D4356"/>
    <w:rsid w:val="008010F4"/>
    <w:rsid w:val="008053E8"/>
    <w:rsid w:val="008135D3"/>
    <w:rsid w:val="0083236C"/>
    <w:rsid w:val="0085410E"/>
    <w:rsid w:val="00870874"/>
    <w:rsid w:val="008717CD"/>
    <w:rsid w:val="0087606E"/>
    <w:rsid w:val="0088137B"/>
    <w:rsid w:val="00882A6F"/>
    <w:rsid w:val="0088743A"/>
    <w:rsid w:val="00891AE1"/>
    <w:rsid w:val="00891B05"/>
    <w:rsid w:val="008B3F5A"/>
    <w:rsid w:val="008B5DEC"/>
    <w:rsid w:val="008C4270"/>
    <w:rsid w:val="008C6D27"/>
    <w:rsid w:val="008E5B84"/>
    <w:rsid w:val="008E7E03"/>
    <w:rsid w:val="008F1F21"/>
    <w:rsid w:val="008F2270"/>
    <w:rsid w:val="008F5367"/>
    <w:rsid w:val="009013F1"/>
    <w:rsid w:val="00907578"/>
    <w:rsid w:val="00914769"/>
    <w:rsid w:val="00943B33"/>
    <w:rsid w:val="00946B0E"/>
    <w:rsid w:val="00960250"/>
    <w:rsid w:val="009753C8"/>
    <w:rsid w:val="0097743F"/>
    <w:rsid w:val="00992CBB"/>
    <w:rsid w:val="00996C1B"/>
    <w:rsid w:val="00997414"/>
    <w:rsid w:val="009B4247"/>
    <w:rsid w:val="009C09A8"/>
    <w:rsid w:val="009D6610"/>
    <w:rsid w:val="009F047E"/>
    <w:rsid w:val="009F15C0"/>
    <w:rsid w:val="009F7E5E"/>
    <w:rsid w:val="00A01417"/>
    <w:rsid w:val="00A01FC0"/>
    <w:rsid w:val="00A06F7B"/>
    <w:rsid w:val="00A138CF"/>
    <w:rsid w:val="00A17653"/>
    <w:rsid w:val="00A22DAA"/>
    <w:rsid w:val="00A2397A"/>
    <w:rsid w:val="00A3480D"/>
    <w:rsid w:val="00A50A6A"/>
    <w:rsid w:val="00A70097"/>
    <w:rsid w:val="00A72EBE"/>
    <w:rsid w:val="00A82FBC"/>
    <w:rsid w:val="00A83147"/>
    <w:rsid w:val="00A939A1"/>
    <w:rsid w:val="00A9560E"/>
    <w:rsid w:val="00AA4628"/>
    <w:rsid w:val="00AB4D9C"/>
    <w:rsid w:val="00AB52CF"/>
    <w:rsid w:val="00AC4775"/>
    <w:rsid w:val="00AE0F41"/>
    <w:rsid w:val="00AE4520"/>
    <w:rsid w:val="00AF3A59"/>
    <w:rsid w:val="00AF5DA3"/>
    <w:rsid w:val="00B157E0"/>
    <w:rsid w:val="00B16744"/>
    <w:rsid w:val="00B266BE"/>
    <w:rsid w:val="00B31741"/>
    <w:rsid w:val="00B43819"/>
    <w:rsid w:val="00B50801"/>
    <w:rsid w:val="00B76020"/>
    <w:rsid w:val="00B80B4A"/>
    <w:rsid w:val="00B8447C"/>
    <w:rsid w:val="00B93A63"/>
    <w:rsid w:val="00BA0004"/>
    <w:rsid w:val="00BA1504"/>
    <w:rsid w:val="00BA7EFF"/>
    <w:rsid w:val="00BB430F"/>
    <w:rsid w:val="00BC02C2"/>
    <w:rsid w:val="00BC4B41"/>
    <w:rsid w:val="00BC78D1"/>
    <w:rsid w:val="00BD200C"/>
    <w:rsid w:val="00BE06AE"/>
    <w:rsid w:val="00BE61A3"/>
    <w:rsid w:val="00BE73B8"/>
    <w:rsid w:val="00BE749F"/>
    <w:rsid w:val="00BF7FA7"/>
    <w:rsid w:val="00C022F7"/>
    <w:rsid w:val="00C11615"/>
    <w:rsid w:val="00C14EAA"/>
    <w:rsid w:val="00C3081E"/>
    <w:rsid w:val="00C32C76"/>
    <w:rsid w:val="00C32D1A"/>
    <w:rsid w:val="00C408DB"/>
    <w:rsid w:val="00C45258"/>
    <w:rsid w:val="00C70F38"/>
    <w:rsid w:val="00C82C78"/>
    <w:rsid w:val="00C936F2"/>
    <w:rsid w:val="00CA4051"/>
    <w:rsid w:val="00CB2D5A"/>
    <w:rsid w:val="00CB734C"/>
    <w:rsid w:val="00CC0560"/>
    <w:rsid w:val="00CC5D27"/>
    <w:rsid w:val="00CF371A"/>
    <w:rsid w:val="00D01AB1"/>
    <w:rsid w:val="00D02BBF"/>
    <w:rsid w:val="00D0528D"/>
    <w:rsid w:val="00D10952"/>
    <w:rsid w:val="00D24B1D"/>
    <w:rsid w:val="00D301E1"/>
    <w:rsid w:val="00D31A57"/>
    <w:rsid w:val="00D54093"/>
    <w:rsid w:val="00D60E4A"/>
    <w:rsid w:val="00D70BF9"/>
    <w:rsid w:val="00D83F3D"/>
    <w:rsid w:val="00D902B2"/>
    <w:rsid w:val="00D92939"/>
    <w:rsid w:val="00DB5BF0"/>
    <w:rsid w:val="00DC202C"/>
    <w:rsid w:val="00DD77A6"/>
    <w:rsid w:val="00DE18F2"/>
    <w:rsid w:val="00DE1DC0"/>
    <w:rsid w:val="00DE4F7E"/>
    <w:rsid w:val="00DE6BDF"/>
    <w:rsid w:val="00E00858"/>
    <w:rsid w:val="00E03015"/>
    <w:rsid w:val="00E1445A"/>
    <w:rsid w:val="00E14A08"/>
    <w:rsid w:val="00E24184"/>
    <w:rsid w:val="00E33C10"/>
    <w:rsid w:val="00E35EF9"/>
    <w:rsid w:val="00E472AA"/>
    <w:rsid w:val="00E56C40"/>
    <w:rsid w:val="00E6028F"/>
    <w:rsid w:val="00E7187D"/>
    <w:rsid w:val="00E718EB"/>
    <w:rsid w:val="00E72755"/>
    <w:rsid w:val="00E828C5"/>
    <w:rsid w:val="00E85073"/>
    <w:rsid w:val="00E918A2"/>
    <w:rsid w:val="00E96DC9"/>
    <w:rsid w:val="00EA294C"/>
    <w:rsid w:val="00EA544E"/>
    <w:rsid w:val="00EA5EAF"/>
    <w:rsid w:val="00EA6DCB"/>
    <w:rsid w:val="00EC1653"/>
    <w:rsid w:val="00EC58D0"/>
    <w:rsid w:val="00ED4747"/>
    <w:rsid w:val="00EE320B"/>
    <w:rsid w:val="00EF12C2"/>
    <w:rsid w:val="00EF16EE"/>
    <w:rsid w:val="00EF27F9"/>
    <w:rsid w:val="00F04C6B"/>
    <w:rsid w:val="00F30782"/>
    <w:rsid w:val="00F32488"/>
    <w:rsid w:val="00F3597F"/>
    <w:rsid w:val="00F431CE"/>
    <w:rsid w:val="00F61B72"/>
    <w:rsid w:val="00F63A56"/>
    <w:rsid w:val="00F66AEE"/>
    <w:rsid w:val="00F73B19"/>
    <w:rsid w:val="00F925E5"/>
    <w:rsid w:val="00F9652B"/>
    <w:rsid w:val="00FA6B6C"/>
    <w:rsid w:val="00FB50CD"/>
    <w:rsid w:val="00FB71DC"/>
    <w:rsid w:val="00FC17FC"/>
    <w:rsid w:val="00FD1A4E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F1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5836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36E0"/>
  </w:style>
  <w:style w:type="character" w:customStyle="1" w:styleId="TextkomenteChar">
    <w:name w:val="Text komentáře Char"/>
    <w:basedOn w:val="Standardnpsmoodstavce"/>
    <w:link w:val="Textkomente"/>
    <w:rsid w:val="005836E0"/>
  </w:style>
  <w:style w:type="paragraph" w:styleId="Pedmtkomente">
    <w:name w:val="annotation subject"/>
    <w:basedOn w:val="Textkomente"/>
    <w:next w:val="Textkomente"/>
    <w:link w:val="PedmtkomenteChar"/>
    <w:rsid w:val="005836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836E0"/>
    <w:rPr>
      <w:b/>
      <w:bCs/>
    </w:rPr>
  </w:style>
  <w:style w:type="paragraph" w:styleId="Revize">
    <w:name w:val="Revision"/>
    <w:hidden/>
    <w:uiPriority w:val="99"/>
    <w:semiHidden/>
    <w:rsid w:val="0058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F1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5836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36E0"/>
  </w:style>
  <w:style w:type="character" w:customStyle="1" w:styleId="TextkomenteChar">
    <w:name w:val="Text komentáře Char"/>
    <w:basedOn w:val="Standardnpsmoodstavce"/>
    <w:link w:val="Textkomente"/>
    <w:rsid w:val="005836E0"/>
  </w:style>
  <w:style w:type="paragraph" w:styleId="Pedmtkomente">
    <w:name w:val="annotation subject"/>
    <w:basedOn w:val="Textkomente"/>
    <w:next w:val="Textkomente"/>
    <w:link w:val="PedmtkomenteChar"/>
    <w:rsid w:val="005836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836E0"/>
    <w:rPr>
      <w:b/>
      <w:bCs/>
    </w:rPr>
  </w:style>
  <w:style w:type="paragraph" w:styleId="Revize">
    <w:name w:val="Revision"/>
    <w:hidden/>
    <w:uiPriority w:val="99"/>
    <w:semiHidden/>
    <w:rsid w:val="0058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es\prace\SPIR\&#353;ablony%20SPIR\hlavickovy_papir_2012_CZ_gi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hlavickovy_papir_2012_CZ_gif</Template>
  <TotalTime>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Fax</vt:lpstr>
    </vt:vector>
  </TitlesOfParts>
  <Company>Boomerang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Pavel</dc:creator>
  <cp:lastModifiedBy>Pavel </cp:lastModifiedBy>
  <cp:revision>2</cp:revision>
  <cp:lastPrinted>2012-08-08T09:14:00Z</cp:lastPrinted>
  <dcterms:created xsi:type="dcterms:W3CDTF">2012-10-31T16:26:00Z</dcterms:created>
  <dcterms:modified xsi:type="dcterms:W3CDTF">2012-10-31T16:26:00Z</dcterms:modified>
</cp:coreProperties>
</file>